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2F" w:rsidRDefault="000F6E2F">
      <w:pPr>
        <w:shd w:val="clear" w:color="auto" w:fill="FFFFFF"/>
        <w:spacing w:after="0" w:line="168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0F6E2F" w:rsidRDefault="00C44B67">
      <w:pPr>
        <w:shd w:val="clear" w:color="auto" w:fill="FFFFFF"/>
        <w:spacing w:after="0" w:line="168" w:lineRule="atLeast"/>
        <w:ind w:left="65" w:right="6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Анализ работы</w:t>
      </w:r>
    </w:p>
    <w:p w:rsidR="000F6E2F" w:rsidRDefault="00C44B67">
      <w:pPr>
        <w:shd w:val="clear" w:color="auto" w:fill="FFFFFF"/>
        <w:spacing w:after="0" w:line="168" w:lineRule="atLeast"/>
        <w:ind w:left="65" w:right="6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  профилактике терроризма и экстремизма</w:t>
      </w:r>
    </w:p>
    <w:p w:rsidR="000F6E2F" w:rsidRDefault="00C44B67">
      <w:pPr>
        <w:shd w:val="clear" w:color="auto" w:fill="FFFFFF"/>
        <w:spacing w:after="0" w:line="168" w:lineRule="atLeast"/>
        <w:ind w:left="65" w:right="65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МБОУ «ООШ им Г. Лезгинцева» </w:t>
      </w:r>
    </w:p>
    <w:p w:rsidR="000F6E2F" w:rsidRDefault="00C44B67">
      <w:pPr>
        <w:shd w:val="clear" w:color="auto" w:fill="FFFFFF"/>
        <w:spacing w:after="0"/>
        <w:ind w:left="65" w:right="65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2020-2021 учебный год</w:t>
      </w:r>
    </w:p>
    <w:p w:rsidR="000F6E2F" w:rsidRDefault="000F6E2F">
      <w:pPr>
        <w:shd w:val="clear" w:color="auto" w:fill="FFFFFF"/>
        <w:spacing w:after="0"/>
        <w:ind w:left="65" w:right="65"/>
        <w:jc w:val="center"/>
        <w:rPr>
          <w:rFonts w:ascii="Times New Roman" w:eastAsia="Times New Roman" w:hAnsi="Times New Roman" w:cs="Times New Roman"/>
          <w:b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</w:t>
      </w:r>
      <w:r w:rsidR="00777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2020-2021 учебного года в школе  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 своей деятельности по обеспечению безопасности, антитеррористической защите и противодействию экстремизму 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терроризма в Российской Федерации на 2019 –2023 годы».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мероприятий, проводимых в школе по профилактике терроризма и экстремизма,  является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уровня безопасности   от угроз  терроризма   и   экстремизма;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редупреждение  и  пресечение распространения террористической  и  экстремистской идеологии.</w:t>
      </w:r>
    </w:p>
    <w:p w:rsidR="000F6E2F" w:rsidRDefault="000F6E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Задачи:</w:t>
      </w:r>
    </w:p>
    <w:p w:rsidR="000F6E2F" w:rsidRDefault="000F6E2F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Wingdings" w:eastAsia="Times New Roman" w:hAnsi="Wingdings" w:cs="Arial"/>
          <w:color w:val="002060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системы профилактических мер, направленных на противодействие  терроризму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Ø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устранение предпосылок  и  условий возникновения террористических и экстремистских проявлений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F6E2F" w:rsidRDefault="00C44B67">
      <w:pPr>
        <w:shd w:val="clear" w:color="auto" w:fill="FFFFFF"/>
        <w:spacing w:after="0"/>
        <w:ind w:right="65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Согласно плану работы в течение всего учебного года проводилась работа по профилактике терроризма и экстремизма.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Организовано дежурство администрации школы, учителей, которое обеспечивает безопасное пребывание людей в здании школы, постоянный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территорией школы и прилегающей местности;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план проведения антитеррористических мероприятий;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паспорт безопасности;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должностные инструкции.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Обучение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проводилось согласно календарно – тематического плана: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 ситуациях криминогенного характера и при угрозе террористического акта»;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проводится инструктаж  персонала, который фиксируется в книгах инструктажа;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инструкции по действию при угрозе террористического акта для педагогического состава школы;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занятия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тему: « Экстремизм, его источники и последствия»;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личные беседы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поводу выявления экстремистских наклонностей, агрессивности, воспитания толерантного поведения;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активная работа велась на классных часах, внеклассных мероприятиях.                     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мероприятия, проведенные в школе  по борьбе с терроризмом и противодействию экстремизму.</w:t>
      </w:r>
    </w:p>
    <w:p w:rsidR="000F6E2F" w:rsidRDefault="000F6E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Работа с педагогическим коллективом:</w:t>
      </w:r>
    </w:p>
    <w:p w:rsidR="000F6E2F" w:rsidRDefault="000F6E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августе 2020 года работники школы прошли инструктаж по противодействию терроризму. Проведена беседа с сотрудниками школы  на тему:  «Антитеррористическая безопасность образовательного учреждения».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Администрацией и педагогами школы  изучены нормативные документы по противодействию экстремизму и терроризму.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Сторожа  ежедневно обеспечивали круглосуточную охрану и контроль тревожной кнопкой-вызовом, ежедневно обходили все здание школы. В школе 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пребыванием посторонних лиц на территории и в здании,  наблюдают за автотранспортом, припаркованном в непосредственной близости у ограждения школы.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месяц заместителем директора по ВР обновлялся 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ноябре 2020 года состоялось совещание классных руководителей по теме: «Формы работы классных руководителей в воспитании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толерантного отношения к окружающему людям».</w:t>
      </w:r>
    </w:p>
    <w:p w:rsidR="000F6E2F" w:rsidRDefault="000F6E2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Работа с учащимися:</w:t>
      </w:r>
    </w:p>
    <w:p w:rsidR="000F6E2F" w:rsidRDefault="000F6E2F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2020 года учащиеся 1-</w:t>
      </w:r>
      <w:r w:rsidRPr="00C4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учащимися по 1-</w:t>
      </w:r>
      <w:r w:rsidRPr="00C4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2020 года и феврале  2021 года в школе проходила акция для учащихся 1-</w:t>
      </w:r>
      <w:r w:rsidRPr="00C4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  «Телефон доверия» под девизом: «Телефон доверия – шаг к безопасности ребёнка».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систематически, согласно графику, проводились плановые эвакуации учащихся.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первой четверти (сентябрь 2020 года) в школе проведена «Неделя против терроризма», в рамках которой прошли следующие классные часы и тематические уроки: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 - «Особенности терроризма в современных условиях»;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 - «Терроризм – угроза, которая касается каждого»;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 - «Будущее без терроризма, терроризм без будущего»;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– «Интернет и антитеррор»;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 класс - Урок памяти 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 - классный час «Россия - страна возможностей»;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 - Урок памяти «Чёрный сентябрь – наша вечная боль»;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класс - беседа «Будьте бдительны»;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классный час «Мир дому твоему».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2020 года проходили мероприятия в рамках Международного дня мира: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октябре 2020 года в школе  прошли классные часы и тематические беседы, посвященные Дню народного единства: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январе 2021 года среди учащихся 5–8 класса прошел конкурс школьного плаката «Я, Ты, Он, Она - вместе дружная страна».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 2021  года в школе  провели месячник патриотического воспитания, посвященный воспитанию патриотизма и пропаганде воинской службы.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2021 года прошли тематические уроки: 1-4 класс – урок нравственности «Защитим наш мир от зла», 5-</w:t>
      </w:r>
      <w:r w:rsidRPr="00C4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- час общения «Общение – основа человеческого бытия».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обществознания Рамазанов Р.Г</w:t>
      </w:r>
      <w:proofErr w:type="gramStart"/>
      <w:r w:rsidRPr="00C4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4 классе в течение года на уроках ОРКСЭ с помощью учебного материала проводила разъяснительную  работу среди учащихся о наличии многих религий и их непримиримости к насилию.</w:t>
      </w:r>
    </w:p>
    <w:p w:rsidR="000F6E2F" w:rsidRDefault="00C44B6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Оформление стендов: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фойе школы - «Мы против экстремизма».</w:t>
      </w:r>
    </w:p>
    <w:p w:rsidR="000F6E2F" w:rsidRDefault="00C44B6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Презентации, выпуск буклетов:</w:t>
      </w:r>
    </w:p>
    <w:p w:rsidR="000F6E2F" w:rsidRDefault="000F6E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– против терроризма», «Наша многонациональная страна»;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Школьная выставка, конкурс рисунков:</w:t>
      </w:r>
    </w:p>
    <w:p w:rsidR="000F6E2F" w:rsidRDefault="000F6E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«Дети против терроризма», «Мы за безопасный мир»; «Осторожно – опасность», «Мы такие разные, и все-таки мы вместе».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Круглые столы, диспуты, опросы: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анкетирование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Проявляешь ли ты толерантность?», «Насколько вы толерантны?».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Общешкольные мероприятия: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Памяти детей Беслана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-13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октября-День</w:t>
      </w:r>
      <w:proofErr w:type="spellEnd"/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Памяти сотрудников, погибших от рук террористов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Мероприятие, посвященное Дню народного единства «Мы разные, но мы вместе»;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 Молодежь - ЗА культуру мира, ПРОТИВ терроризма»;</w:t>
      </w:r>
    </w:p>
    <w:p w:rsidR="000F6E2F" w:rsidRDefault="000F6E2F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0F6E2F" w:rsidRDefault="00C44B67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Работа с родителями:</w:t>
      </w:r>
    </w:p>
    <w:p w:rsidR="000F6E2F" w:rsidRDefault="000F6E2F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августе 2020 и январе 2021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на родительских собраниях в 1-9 класса поднимались следующие вопросы: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«Как научить ребенка заботиться о своей безопасности»;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«Профилактика экстремизма в детской среде»;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профилактики экстремизма и терроризма в течение учебного года школа  взаимодействовала с правоохранительными органами (прокуратурой района, администрацией района, МВД).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учащихся строится в тесном контакте с членами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КДНиЗП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ПДН. Были</w:t>
      </w:r>
      <w:r w:rsidR="00777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 встречи учащихся с представителями правоохранительных</w:t>
      </w:r>
      <w:r w:rsidR="00777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с целью разъяснения российского законодательства по противодействию экстремистской деятельности.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плану мероприятий по антитеррористической защищенности</w:t>
      </w:r>
      <w:r w:rsidR="00777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паспорт  по антитеррористической защищенности. Два раза в год проводится инструктаж с персоналом школы. По наружному периметру школы имеются камеры дневного и ночного видения. Внутри школы также имеются камеры наблюдения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профилактике терроризма и экстремизма в МОУ «СОШ №1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М.Ярагского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Белиджи» проводилась согласно плану мероприятий. Профилактика терроризма и экстремизма проводится силами администрации, педагогического коллектива. 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проявлений экстремистского характера среди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учащихсяшколы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свидетельствует об успешности предпринимаемой профилактической</w:t>
      </w:r>
    </w:p>
    <w:p w:rsidR="000F6E2F" w:rsidRDefault="00C44B6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0F6E2F" w:rsidRDefault="00C44B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Определены цели и задачи на 2021-2022 учебный год:</w:t>
      </w:r>
    </w:p>
    <w:p w:rsidR="000F6E2F" w:rsidRDefault="000F6E2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редупреждение  и  пресечение распространения террористической  и  экстремистской идеологии.</w:t>
      </w:r>
    </w:p>
    <w:p w:rsidR="000F6E2F" w:rsidRDefault="00C44B67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Задачи: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формирование норм социального поведения, характерного для гражданского общества;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0F6E2F" w:rsidRDefault="00C44B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устранение предпосылок  и  условий возникновения террористических и экстремистских проявлений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0F6E2F" w:rsidRDefault="00C44B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F6E2F" w:rsidRDefault="00C44B67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ind w:left="65" w:right="65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ind w:left="65" w:right="65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C44B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F6E2F" w:rsidRDefault="000F6E2F"/>
    <w:sectPr w:rsidR="000F6E2F" w:rsidSect="000F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E2F" w:rsidRDefault="00C44B67">
      <w:pPr>
        <w:spacing w:after="0" w:line="240" w:lineRule="auto"/>
      </w:pPr>
      <w:r>
        <w:separator/>
      </w:r>
    </w:p>
  </w:endnote>
  <w:endnote w:type="continuationSeparator" w:id="1">
    <w:p w:rsidR="000F6E2F" w:rsidRDefault="00C44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E2F" w:rsidRDefault="00C44B67">
      <w:pPr>
        <w:spacing w:after="0" w:line="240" w:lineRule="auto"/>
      </w:pPr>
      <w:r>
        <w:separator/>
      </w:r>
    </w:p>
  </w:footnote>
  <w:footnote w:type="continuationSeparator" w:id="1">
    <w:p w:rsidR="000F6E2F" w:rsidRDefault="00C44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E2F"/>
    <w:rsid w:val="000F6E2F"/>
    <w:rsid w:val="002F5615"/>
    <w:rsid w:val="0054097A"/>
    <w:rsid w:val="0077795C"/>
    <w:rsid w:val="00C44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F6E2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F6E2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F6E2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F6E2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F6E2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F6E2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F6E2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F6E2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F6E2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F6E2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F6E2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F6E2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F6E2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F6E2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F6E2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F6E2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F6E2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F6E2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F6E2F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F6E2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F6E2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F6E2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F6E2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F6E2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F6E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F6E2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F6E2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0F6E2F"/>
  </w:style>
  <w:style w:type="paragraph" w:customStyle="1" w:styleId="Footer">
    <w:name w:val="Footer"/>
    <w:basedOn w:val="a"/>
    <w:link w:val="CaptionChar"/>
    <w:uiPriority w:val="99"/>
    <w:unhideWhenUsed/>
    <w:rsid w:val="000F6E2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0F6E2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F6E2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F6E2F"/>
  </w:style>
  <w:style w:type="table" w:styleId="a9">
    <w:name w:val="Table Grid"/>
    <w:basedOn w:val="a1"/>
    <w:uiPriority w:val="59"/>
    <w:rsid w:val="000F6E2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F6E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F6E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0F6E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F6E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F6E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0F6E2F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0F6E2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0F6E2F"/>
    <w:rPr>
      <w:sz w:val="18"/>
    </w:rPr>
  </w:style>
  <w:style w:type="character" w:styleId="ad">
    <w:name w:val="footnote reference"/>
    <w:basedOn w:val="a0"/>
    <w:uiPriority w:val="99"/>
    <w:unhideWhenUsed/>
    <w:rsid w:val="000F6E2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F6E2F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0F6E2F"/>
    <w:rPr>
      <w:sz w:val="20"/>
    </w:rPr>
  </w:style>
  <w:style w:type="character" w:styleId="af0">
    <w:name w:val="endnote reference"/>
    <w:basedOn w:val="a0"/>
    <w:uiPriority w:val="99"/>
    <w:semiHidden/>
    <w:unhideWhenUsed/>
    <w:rsid w:val="000F6E2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F6E2F"/>
    <w:pPr>
      <w:spacing w:after="57"/>
    </w:pPr>
  </w:style>
  <w:style w:type="paragraph" w:styleId="21">
    <w:name w:val="toc 2"/>
    <w:basedOn w:val="a"/>
    <w:next w:val="a"/>
    <w:uiPriority w:val="39"/>
    <w:unhideWhenUsed/>
    <w:rsid w:val="000F6E2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F6E2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F6E2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F6E2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F6E2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F6E2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F6E2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F6E2F"/>
    <w:pPr>
      <w:spacing w:after="57"/>
      <w:ind w:left="2268"/>
    </w:pPr>
  </w:style>
  <w:style w:type="paragraph" w:styleId="af1">
    <w:name w:val="TOC Heading"/>
    <w:uiPriority w:val="39"/>
    <w:unhideWhenUsed/>
    <w:rsid w:val="000F6E2F"/>
  </w:style>
  <w:style w:type="paragraph" w:styleId="af2">
    <w:name w:val="table of figures"/>
    <w:basedOn w:val="a"/>
    <w:next w:val="a"/>
    <w:uiPriority w:val="99"/>
    <w:unhideWhenUsed/>
    <w:rsid w:val="000F6E2F"/>
    <w:pPr>
      <w:spacing w:after="0"/>
    </w:pPr>
  </w:style>
  <w:style w:type="paragraph" w:styleId="af3">
    <w:name w:val="Normal (Web)"/>
    <w:basedOn w:val="a"/>
    <w:uiPriority w:val="99"/>
    <w:semiHidden/>
    <w:unhideWhenUsed/>
    <w:rsid w:val="000F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F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F6E2F"/>
  </w:style>
  <w:style w:type="paragraph" w:styleId="af4">
    <w:name w:val="List Paragraph"/>
    <w:basedOn w:val="a"/>
    <w:uiPriority w:val="34"/>
    <w:qFormat/>
    <w:rsid w:val="000F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6E2F"/>
  </w:style>
  <w:style w:type="character" w:styleId="af5">
    <w:name w:val="Strong"/>
    <w:basedOn w:val="a0"/>
    <w:uiPriority w:val="22"/>
    <w:qFormat/>
    <w:rsid w:val="000F6E2F"/>
    <w:rPr>
      <w:b/>
      <w:bCs/>
    </w:rPr>
  </w:style>
  <w:style w:type="character" w:styleId="af6">
    <w:name w:val="Emphasis"/>
    <w:basedOn w:val="a0"/>
    <w:uiPriority w:val="20"/>
    <w:qFormat/>
    <w:rsid w:val="000F6E2F"/>
    <w:rPr>
      <w:i/>
      <w:iCs/>
    </w:rPr>
  </w:style>
  <w:style w:type="paragraph" w:customStyle="1" w:styleId="p4">
    <w:name w:val="p4"/>
    <w:basedOn w:val="a"/>
    <w:rsid w:val="000F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basedOn w:val="a"/>
    <w:uiPriority w:val="1"/>
    <w:qFormat/>
    <w:rsid w:val="000F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1638</Words>
  <Characters>9343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4</cp:revision>
  <cp:lastPrinted>2021-12-29T09:41:00Z</cp:lastPrinted>
  <dcterms:created xsi:type="dcterms:W3CDTF">2021-12-27T17:23:00Z</dcterms:created>
  <dcterms:modified xsi:type="dcterms:W3CDTF">2021-12-29T09:42:00Z</dcterms:modified>
</cp:coreProperties>
</file>